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Delius" w:cs="Delius" w:eastAsia="Delius" w:hAnsi="Delius"/>
          <w:sz w:val="80"/>
          <w:szCs w:val="80"/>
        </w:rPr>
      </w:pPr>
      <w:r w:rsidDel="00000000" w:rsidR="00000000" w:rsidRPr="00000000">
        <w:rPr>
          <w:rFonts w:ascii="Delius" w:cs="Delius" w:eastAsia="Delius" w:hAnsi="Delius"/>
          <w:sz w:val="80"/>
          <w:szCs w:val="80"/>
        </w:rPr>
        <w:drawing>
          <wp:anchor allowOverlap="1" behindDoc="1" distB="114300" distT="114300" distL="114300" distR="114300" hidden="0" layoutInCell="1" locked="0" relativeHeight="0" simplePos="0">
            <wp:simplePos x="0" y="0"/>
            <wp:positionH relativeFrom="page">
              <wp:posOffset>436200</wp:posOffset>
            </wp:positionH>
            <wp:positionV relativeFrom="page">
              <wp:posOffset>-44324</wp:posOffset>
            </wp:positionV>
            <wp:extent cx="6483713" cy="305482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483713" cy="3054826"/>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rFonts w:ascii="Delius" w:cs="Delius" w:eastAsia="Delius" w:hAnsi="Delius"/>
          <w:sz w:val="80"/>
          <w:szCs w:val="80"/>
        </w:rPr>
      </w:pPr>
      <w:r w:rsidDel="00000000" w:rsidR="00000000" w:rsidRPr="00000000">
        <w:rPr>
          <w:rtl w:val="0"/>
        </w:rPr>
      </w:r>
    </w:p>
    <w:p w:rsidR="00000000" w:rsidDel="00000000" w:rsidP="00000000" w:rsidRDefault="00000000" w:rsidRPr="00000000" w14:paraId="00000003">
      <w:pPr>
        <w:jc w:val="center"/>
        <w:rPr>
          <w:rFonts w:ascii="Delius" w:cs="Delius" w:eastAsia="Delius" w:hAnsi="Delius"/>
          <w:sz w:val="80"/>
          <w:szCs w:val="80"/>
        </w:rPr>
      </w:pPr>
      <w:r w:rsidDel="00000000" w:rsidR="00000000" w:rsidRPr="00000000">
        <w:rPr>
          <w:rtl w:val="0"/>
        </w:rPr>
      </w:r>
    </w:p>
    <w:p w:rsidR="00000000" w:rsidDel="00000000" w:rsidP="00000000" w:rsidRDefault="00000000" w:rsidRPr="00000000" w14:paraId="00000004">
      <w:pPr>
        <w:jc w:val="center"/>
        <w:rPr>
          <w:rFonts w:ascii="Delius" w:cs="Delius" w:eastAsia="Delius" w:hAnsi="Delius"/>
          <w:sz w:val="80"/>
          <w:szCs w:val="80"/>
        </w:rPr>
      </w:pPr>
      <w:r w:rsidDel="00000000" w:rsidR="00000000" w:rsidRPr="00000000">
        <w:rPr>
          <w:rtl w:val="0"/>
        </w:rPr>
      </w:r>
    </w:p>
    <w:p w:rsidR="00000000" w:rsidDel="00000000" w:rsidP="00000000" w:rsidRDefault="00000000" w:rsidRPr="00000000" w14:paraId="00000005">
      <w:pPr>
        <w:jc w:val="center"/>
        <w:rPr>
          <w:rFonts w:ascii="Delius" w:cs="Delius" w:eastAsia="Delius" w:hAnsi="Delius"/>
          <w:sz w:val="80"/>
          <w:szCs w:val="80"/>
        </w:rPr>
      </w:pPr>
      <w:r w:rsidDel="00000000" w:rsidR="00000000" w:rsidRPr="00000000">
        <w:rPr>
          <w:rFonts w:ascii="Delius" w:cs="Delius" w:eastAsia="Delius" w:hAnsi="Delius"/>
          <w:sz w:val="80"/>
          <w:szCs w:val="80"/>
          <w:rtl w:val="0"/>
        </w:rPr>
        <w:t xml:space="preserve">Collective Worship Policy </w:t>
      </w:r>
    </w:p>
    <w:p w:rsidR="00000000" w:rsidDel="00000000" w:rsidP="00000000" w:rsidRDefault="00000000" w:rsidRPr="00000000" w14:paraId="00000006">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07">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Alderman Cogan’s is a Voluntary Aided Church of England Primary School offering a comprehensive Christian primary education to families in East Hull. </w:t>
      </w:r>
    </w:p>
    <w:p w:rsidR="00000000" w:rsidDel="00000000" w:rsidP="00000000" w:rsidRDefault="00000000" w:rsidRPr="00000000" w14:paraId="00000008">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09">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The School is a caring community built on Christian values and beliefs, which permeate all aspects of School life. The curriculum, including the National Curriculum, is presented within a Christian world view. Such a world view gives perspective and meaning to all learning at Alderman Cogan’s. We seek to foster the God given talents and gifts amongst children, staff and governors for the service of each other, the school, the wider community and the Glory of God. Our aim is that all children reach their full potential. </w:t>
      </w:r>
    </w:p>
    <w:p w:rsidR="00000000" w:rsidDel="00000000" w:rsidP="00000000" w:rsidRDefault="00000000" w:rsidRPr="00000000" w14:paraId="0000000A">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0B">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This is the context in which this policy is written. </w:t>
      </w:r>
    </w:p>
    <w:p w:rsidR="00000000" w:rsidDel="00000000" w:rsidP="00000000" w:rsidRDefault="00000000" w:rsidRPr="00000000" w14:paraId="0000000C">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0D">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This policy was last reviewed in January 2026, and will be reviewed in the Autumn Term of 2026/27 academic year. </w:t>
      </w:r>
    </w:p>
    <w:p w:rsidR="00000000" w:rsidDel="00000000" w:rsidP="00000000" w:rsidRDefault="00000000" w:rsidRPr="00000000" w14:paraId="0000000E">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0F">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This policy intends to outline the policy and procedure for collective worship at Alderman Cogan’s Church of England Primary Academy. It will follow the Church of England’s new vision for education ‘Deeply Christian, Serving the Common Good’; integral to this vision are the four elements; Wisdom, Hope, Community and Dignity. </w:t>
      </w:r>
    </w:p>
    <w:p w:rsidR="00000000" w:rsidDel="00000000" w:rsidP="00000000" w:rsidRDefault="00000000" w:rsidRPr="00000000" w14:paraId="00000010">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11">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In our Church school, our vision is for everyone to know they are ‘wonderfully made by God, and loved by Him just as they are’. This policy intends to outline how our whole school community lives this out in relation to collective worship. </w:t>
      </w:r>
    </w:p>
    <w:p w:rsidR="00000000" w:rsidDel="00000000" w:rsidP="00000000" w:rsidRDefault="00000000" w:rsidRPr="00000000" w14:paraId="00000012">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13">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Our Christian Values are firmly rooted in this policy. We use the acronym CREATE and each half term we focus on a different value.  Our values were chosen by children, staff  and parents after a period of research, discussion and reflection.</w:t>
      </w:r>
    </w:p>
    <w:p w:rsidR="00000000" w:rsidDel="00000000" w:rsidP="00000000" w:rsidRDefault="00000000" w:rsidRPr="00000000" w14:paraId="00000014">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15">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16">
      <w:pPr>
        <w:jc w:val="center"/>
        <w:rPr>
          <w:rFonts w:ascii="Delius" w:cs="Delius" w:eastAsia="Delius" w:hAnsi="Delius"/>
          <w:sz w:val="24"/>
          <w:szCs w:val="24"/>
        </w:rPr>
      </w:pPr>
      <w:r w:rsidDel="00000000" w:rsidR="00000000" w:rsidRPr="00000000">
        <w:rPr>
          <w:rFonts w:ascii="Delius" w:cs="Delius" w:eastAsia="Delius" w:hAnsi="Delius"/>
          <w:sz w:val="24"/>
          <w:szCs w:val="24"/>
        </w:rPr>
        <w:drawing>
          <wp:inline distB="114300" distT="114300" distL="114300" distR="114300">
            <wp:extent cx="2625563" cy="1320074"/>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625563" cy="1320074"/>
                    </a:xfrm>
                    <a:prstGeom prst="rect"/>
                    <a:ln/>
                  </pic:spPr>
                </pic:pic>
              </a:graphicData>
            </a:graphic>
          </wp:inline>
        </w:drawing>
      </w:r>
      <w:r w:rsidDel="00000000" w:rsidR="00000000" w:rsidRPr="00000000">
        <w:rPr>
          <w:rtl w:val="0"/>
        </w:rPr>
      </w:r>
    </w:p>
    <w:tbl>
      <w:tblPr>
        <w:tblStyle w:val="Table1"/>
        <w:tblW w:w="11640.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8565"/>
        <w:gridCol w:w="1755"/>
        <w:tblGridChange w:id="0">
          <w:tblGrid>
            <w:gridCol w:w="1320"/>
            <w:gridCol w:w="8565"/>
            <w:gridCol w:w="1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elius" w:cs="Delius" w:eastAsia="Delius" w:hAnsi="Delius"/>
                <w:sz w:val="24"/>
                <w:szCs w:val="24"/>
              </w:rPr>
            </w:pPr>
            <w:r w:rsidDel="00000000" w:rsidR="00000000" w:rsidRPr="00000000">
              <w:rPr>
                <w:rFonts w:ascii="Delius" w:cs="Delius" w:eastAsia="Delius" w:hAnsi="Delius"/>
                <w:sz w:val="24"/>
                <w:szCs w:val="24"/>
                <w:rtl w:val="0"/>
              </w:rPr>
              <w:t xml:space="preserve">Christian Value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Delius" w:cs="Delius" w:eastAsia="Delius" w:hAnsi="Delius"/>
                <w:sz w:val="24"/>
                <w:szCs w:val="24"/>
              </w:rPr>
            </w:pPr>
            <w:r w:rsidDel="00000000" w:rsidR="00000000" w:rsidRPr="00000000">
              <w:rPr>
                <w:rFonts w:ascii="Delius" w:cs="Delius" w:eastAsia="Delius" w:hAnsi="Delius"/>
                <w:sz w:val="24"/>
                <w:szCs w:val="24"/>
                <w:rtl w:val="0"/>
              </w:rPr>
              <w:t xml:space="preserve">How is this value lived out in our Collective Worship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rFonts w:ascii="Delius" w:cs="Delius" w:eastAsia="Delius" w:hAnsi="Delius"/>
                <w:sz w:val="24"/>
                <w:szCs w:val="24"/>
              </w:rPr>
            </w:pPr>
            <w:r w:rsidDel="00000000" w:rsidR="00000000" w:rsidRPr="00000000">
              <w:rPr>
                <w:rFonts w:ascii="Delius" w:cs="Delius" w:eastAsia="Delius" w:hAnsi="Delius"/>
                <w:sz w:val="24"/>
                <w:szCs w:val="24"/>
                <w:highlight w:val="white"/>
                <w:rtl w:val="0"/>
              </w:rPr>
              <w:t xml:space="preserve">We live this value by: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Fonts w:ascii="Delius" w:cs="Delius" w:eastAsia="Delius" w:hAnsi="Delius"/>
                <w:sz w:val="24"/>
                <w:szCs w:val="24"/>
                <w:highlight w:val="white"/>
                <w:rtl w:val="0"/>
              </w:rPr>
              <w:t xml:space="preserve">Courage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Fonts w:ascii="Delius" w:cs="Delius" w:eastAsia="Delius" w:hAnsi="Delius"/>
                <w:sz w:val="24"/>
                <w:szCs w:val="24"/>
                <w:highlight w:val="white"/>
                <w:rtl w:val="0"/>
              </w:rPr>
              <w:t xml:space="preserve">Autumn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300"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Courage is a crucial Christian value for our school because it’s a foundation for living out other Christian virtues. It’s not just about bravery in the face of physical danger but about having the moral and spiritual strength to do what’s right, even when it’s hard.</w:t>
            </w:r>
          </w:p>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300"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The life of Jesus provides the ultimate example of courage. He demonstrated immense courage in confronting injustice, healing the sick, and ultimately, facing his crucifixion. Teaching children about Jesus’ courage inspires them to live a life of purpose and integrity, just as he did. It shows them that true strength comes from love and a commitment to God’s will.</w:t>
            </w:r>
          </w:p>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300"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Philippians 4:13: “I can do all this through him who gives me strength.”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Stepping out of comfort zones</w:t>
            </w:r>
          </w:p>
          <w:p w:rsidR="00000000" w:rsidDel="00000000" w:rsidP="00000000" w:rsidRDefault="00000000" w:rsidRPr="00000000" w14:paraId="00000021">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Standing up for what is right</w:t>
            </w:r>
          </w:p>
          <w:p w:rsidR="00000000" w:rsidDel="00000000" w:rsidP="00000000" w:rsidRDefault="00000000" w:rsidRPr="00000000" w14:paraId="00000022">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Facing fears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Fonts w:ascii="Delius" w:cs="Delius" w:eastAsia="Delius" w:hAnsi="Delius"/>
                <w:sz w:val="24"/>
                <w:szCs w:val="24"/>
                <w:highlight w:val="white"/>
                <w:rtl w:val="0"/>
              </w:rPr>
              <w:t xml:space="preserve">Resilience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Fonts w:ascii="Delius" w:cs="Delius" w:eastAsia="Delius" w:hAnsi="Delius"/>
                <w:sz w:val="24"/>
                <w:szCs w:val="24"/>
                <w:highlight w:val="white"/>
                <w:rtl w:val="0"/>
              </w:rPr>
              <w:t xml:space="preserve">Autumn 2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300"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Resilience is a vital Christian value for our school because it teaches students to persevere through challenges with faith and hope. It’s not just about bouncing back from setbacks, but about growing stronger and more faithful through adversity.</w:t>
            </w:r>
          </w:p>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300"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Resilience helps children develop a deeper, more authentic faith. By navigating small disappointments, they learn to trust God’s plan and character. This prepares them for larger challenges later in life, teaching them to see hardships not as punishments, but as opportunities for spiritual growth and maturity. It’s about building a faith that can “withstand whatever comes their way.”</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Fonts w:ascii="Delius" w:cs="Delius" w:eastAsia="Delius" w:hAnsi="Delius"/>
                <w:sz w:val="24"/>
                <w:szCs w:val="24"/>
                <w:highlight w:val="white"/>
                <w:rtl w:val="0"/>
              </w:rPr>
              <w:t xml:space="preserve">Romans 8:18 “For I consider that the sufferings of this present time are not worth comparing with the glory that is to be revealed in us.”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Remaining focused when stressed</w:t>
            </w:r>
          </w:p>
          <w:p w:rsidR="00000000" w:rsidDel="00000000" w:rsidP="00000000" w:rsidRDefault="00000000" w:rsidRPr="00000000" w14:paraId="0000002B">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Trying your best, even when it gets difficult</w:t>
            </w:r>
          </w:p>
          <w:p w:rsidR="00000000" w:rsidDel="00000000" w:rsidP="00000000" w:rsidRDefault="00000000" w:rsidRPr="00000000" w14:paraId="0000002C">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Continuing to try after you’ve previously failed</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Fonts w:ascii="Delius" w:cs="Delius" w:eastAsia="Delius" w:hAnsi="Delius"/>
                <w:sz w:val="24"/>
                <w:szCs w:val="24"/>
                <w:highlight w:val="white"/>
                <w:rtl w:val="0"/>
              </w:rPr>
              <w:t xml:space="preserve">Empathy</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Fonts w:ascii="Delius" w:cs="Delius" w:eastAsia="Delius" w:hAnsi="Delius"/>
                <w:sz w:val="24"/>
                <w:szCs w:val="24"/>
                <w:highlight w:val="white"/>
                <w:rtl w:val="0"/>
              </w:rPr>
              <w:t xml:space="preserve">Spring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300"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Empathy is an essential Christian value for our school because it’s a direct reflection of God’s love and a core command from Jesus. It teaches children to understand and share in the feelings of others, which is the foundation of compassion and service.</w:t>
            </w:r>
          </w:p>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300"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The Christian faith teaches that true empathy and compassion come from God, who is “the Father of compassion and the God of all comfort” (2 Corinthians 1:3-4). By helping children develop empathy, we’re not just teaching a social skill; we’re helping them to embody God’s character. It’s a key value that enables them to live out their faith by serving others, showing kindness, and seeking to alleviate the suffering of those around them</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Fonts w:ascii="Delius" w:cs="Delius" w:eastAsia="Delius" w:hAnsi="Delius"/>
                <w:sz w:val="24"/>
                <w:szCs w:val="24"/>
                <w:highlight w:val="white"/>
                <w:rtl w:val="0"/>
              </w:rPr>
              <w:t xml:space="preserve">Philippians 2:4 : “Not looking to your own interests but each of you to the interests of the others.”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Help someone if they’re having a bad day</w:t>
            </w:r>
          </w:p>
          <w:p w:rsidR="00000000" w:rsidDel="00000000" w:rsidP="00000000" w:rsidRDefault="00000000" w:rsidRPr="00000000" w14:paraId="00000035">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Treat others the way you want to be treated</w:t>
            </w:r>
          </w:p>
          <w:p w:rsidR="00000000" w:rsidDel="00000000" w:rsidP="00000000" w:rsidRDefault="00000000" w:rsidRPr="00000000" w14:paraId="00000036">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Understanding someone else’s point of view</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Fonts w:ascii="Delius" w:cs="Delius" w:eastAsia="Delius" w:hAnsi="Delius"/>
                <w:sz w:val="24"/>
                <w:szCs w:val="24"/>
                <w:highlight w:val="white"/>
                <w:rtl w:val="0"/>
              </w:rPr>
              <w:t xml:space="preserve">Aspiration</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Fonts w:ascii="Delius" w:cs="Delius" w:eastAsia="Delius" w:hAnsi="Delius"/>
                <w:sz w:val="24"/>
                <w:szCs w:val="24"/>
                <w:highlight w:val="white"/>
                <w:rtl w:val="0"/>
              </w:rPr>
              <w:t xml:space="preserve">Spring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Fonts w:ascii="Delius" w:cs="Delius" w:eastAsia="Delius" w:hAnsi="Delius"/>
                <w:sz w:val="24"/>
                <w:szCs w:val="24"/>
                <w:highlight w:val="white"/>
                <w:rtl w:val="0"/>
              </w:rPr>
              <w:t xml:space="preserve">Aspiration is vital for character development because it encourages diligence and perseverance. When children aspire to be kind, honest, or compassionate, they’re setting a goal that requires daily effort. This helps them resist staying in their comfort zones, be conscious of their own efforts, and work diligently, as described in 1 Thessalonians 4:11-12. This virtuous striving builds discipline and self-control, shaping them into responsible individuals who contribute positively to their community. Developing high aspiration amongst our community is important for the children to succeed and play an important part in society in later life.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Fonts w:ascii="Delius" w:cs="Delius" w:eastAsia="Delius" w:hAnsi="Delius"/>
                <w:sz w:val="24"/>
                <w:szCs w:val="24"/>
                <w:highlight w:val="white"/>
                <w:rtl w:val="0"/>
              </w:rPr>
              <w:t xml:space="preserve">1 Corinthians 10:31 : “So whether you eat or drink or whatever you do, do it all for the glory of God.”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Becoming a Cogan Scholar!</w:t>
            </w:r>
          </w:p>
          <w:p w:rsidR="00000000" w:rsidDel="00000000" w:rsidP="00000000" w:rsidRDefault="00000000" w:rsidRPr="00000000" w14:paraId="0000003E">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Aiming high in all of your lessons</w:t>
            </w:r>
          </w:p>
          <w:p w:rsidR="00000000" w:rsidDel="00000000" w:rsidP="00000000" w:rsidRDefault="00000000" w:rsidRPr="00000000" w14:paraId="0000003F">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Representing our school</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Fonts w:ascii="Delius" w:cs="Delius" w:eastAsia="Delius" w:hAnsi="Delius"/>
                <w:sz w:val="24"/>
                <w:szCs w:val="24"/>
                <w:highlight w:val="white"/>
                <w:rtl w:val="0"/>
              </w:rPr>
              <w:t xml:space="preserve">Tolerance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Fonts w:ascii="Delius" w:cs="Delius" w:eastAsia="Delius" w:hAnsi="Delius"/>
                <w:sz w:val="24"/>
                <w:szCs w:val="24"/>
                <w:highlight w:val="white"/>
                <w:rtl w:val="0"/>
              </w:rPr>
              <w:t xml:space="preserve">Summer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300"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In our school, Tolerance encapsulates these aspects:</w:t>
            </w:r>
          </w:p>
          <w:p w:rsidR="00000000" w:rsidDel="00000000" w:rsidP="00000000" w:rsidRDefault="00000000" w:rsidRPr="00000000" w14:paraId="00000045">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Respecting differences: Children should learn to be kind to classmates who have different beliefs, come from different cultures, or have different family traditions.</w:t>
            </w:r>
          </w:p>
          <w:p w:rsidR="00000000" w:rsidDel="00000000" w:rsidP="00000000" w:rsidRDefault="00000000" w:rsidRPr="00000000" w14:paraId="00000046">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Listening with humility: Tolerance encourages students to listen to and learn from others’ perspectives without judgment. This doesn’t mean they have to agree, but they should be able to understand and value different points of view.</w:t>
            </w:r>
          </w:p>
          <w:p w:rsidR="00000000" w:rsidDel="00000000" w:rsidP="00000000" w:rsidRDefault="00000000" w:rsidRPr="00000000" w14:paraId="00000047">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Showing love to all: Jesus’ example of interacting with tax collectors, Samaritans, and others who were social outcasts is a powerful lesson in tolerance. He showed love and compassion to those society had rejected, demonstrating that everyone is worthy of respect and kindness.</w:t>
            </w:r>
          </w:p>
          <w:p w:rsidR="00000000" w:rsidDel="00000000" w:rsidP="00000000" w:rsidRDefault="00000000" w:rsidRPr="00000000" w14:paraId="00000048">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highlight w:val="white"/>
                <w:rtl w:val="0"/>
              </w:rPr>
              <w:t xml:space="preserve">Romans 15:7: “Accept one another, then, just as Christ accepted you, in order to bring praise to God.”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Understanding that we all come from different backgrounds</w:t>
            </w:r>
          </w:p>
          <w:p w:rsidR="00000000" w:rsidDel="00000000" w:rsidP="00000000" w:rsidRDefault="00000000" w:rsidRPr="00000000" w14:paraId="0000004A">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Accepting new members into our school</w:t>
            </w:r>
          </w:p>
          <w:p w:rsidR="00000000" w:rsidDel="00000000" w:rsidP="00000000" w:rsidRDefault="00000000" w:rsidRPr="00000000" w14:paraId="0000004B">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Being respectful to all people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tl w:val="0"/>
              </w:rPr>
            </w:r>
          </w:p>
        </w:tc>
      </w:tr>
      <w:tr>
        <w:trPr>
          <w:cantSplit w:val="0"/>
          <w:trHeight w:val="3884.40000000000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Fonts w:ascii="Delius" w:cs="Delius" w:eastAsia="Delius" w:hAnsi="Delius"/>
                <w:sz w:val="24"/>
                <w:szCs w:val="24"/>
                <w:highlight w:val="white"/>
                <w:rtl w:val="0"/>
              </w:rPr>
              <w:t xml:space="preserve">Empower-ment</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Fonts w:ascii="Delius" w:cs="Delius" w:eastAsia="Delius" w:hAnsi="Delius"/>
                <w:sz w:val="24"/>
                <w:szCs w:val="24"/>
                <w:highlight w:val="white"/>
                <w:rtl w:val="0"/>
              </w:rPr>
              <w:t xml:space="preserve">Summer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Fonts w:ascii="Delius" w:cs="Delius" w:eastAsia="Delius" w:hAnsi="Delius"/>
                <w:sz w:val="24"/>
                <w:szCs w:val="24"/>
                <w:highlight w:val="white"/>
                <w:rtl w:val="0"/>
              </w:rPr>
              <w:t xml:space="preserve">To empower one another, is to ‘lift’ each other up. Empowerment is an important Christian value for our school because it’s about enabling our pupils to understand their unique worth and use their God-given gifts to make a positive impact on the world. It shifts the focus from a child’s limitations to their potential. We believe that every child has a gift – whether it is in Reading, Writing, Maths, Art, Dance, Sport, Music or any other subject. It is our job as a school to harness that gift, and for our pupils to empower and support others.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highlight w:val="white"/>
              </w:rPr>
            </w:pPr>
            <w:r w:rsidDel="00000000" w:rsidR="00000000" w:rsidRPr="00000000">
              <w:rPr>
                <w:rFonts w:ascii="Delius" w:cs="Delius" w:eastAsia="Delius" w:hAnsi="Delius"/>
                <w:sz w:val="24"/>
                <w:szCs w:val="24"/>
                <w:highlight w:val="white"/>
                <w:rtl w:val="0"/>
              </w:rPr>
              <w:t xml:space="preserve">Thessalonians 5:11: “Therefore encourage one another and build each other up, just as in fact you are doing.”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Encouraging others to try</w:t>
            </w:r>
          </w:p>
          <w:p w:rsidR="00000000" w:rsidDel="00000000" w:rsidP="00000000" w:rsidRDefault="00000000" w:rsidRPr="00000000" w14:paraId="00000054">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Giving people compliments</w:t>
            </w:r>
          </w:p>
          <w:p w:rsidR="00000000" w:rsidDel="00000000" w:rsidP="00000000" w:rsidRDefault="00000000" w:rsidRPr="00000000" w14:paraId="00000055">
            <w:pPr>
              <w:widowControl w:val="0"/>
              <w:pBdr>
                <w:top w:color="auto" w:space="2" w:sz="0" w:val="none"/>
                <w:bottom w:color="auto" w:space="2" w:sz="0" w:val="none"/>
                <w:right w:color="auto" w:space="0" w:sz="0" w:val="none"/>
                <w:between w:color="auto" w:space="2" w:sz="0" w:val="none"/>
              </w:pBdr>
              <w:shd w:fill="ffffff" w:val="clear"/>
              <w:spacing w:after="300" w:line="240" w:lineRule="auto"/>
              <w:ind w:left="0" w:firstLine="0"/>
              <w:rPr>
                <w:rFonts w:ascii="Delius" w:cs="Delius" w:eastAsia="Delius" w:hAnsi="Delius"/>
                <w:sz w:val="24"/>
                <w:szCs w:val="24"/>
              </w:rPr>
            </w:pPr>
            <w:r w:rsidDel="00000000" w:rsidR="00000000" w:rsidRPr="00000000">
              <w:rPr>
                <w:rFonts w:ascii="Delius" w:cs="Delius" w:eastAsia="Delius" w:hAnsi="Delius"/>
                <w:sz w:val="24"/>
                <w:szCs w:val="24"/>
                <w:rtl w:val="0"/>
              </w:rPr>
              <w:t xml:space="preserve">Supporting our community through challenges</w:t>
            </w:r>
            <w:r w:rsidDel="00000000" w:rsidR="00000000" w:rsidRPr="00000000">
              <w:rPr>
                <w:rtl w:val="0"/>
              </w:rPr>
            </w:r>
          </w:p>
        </w:tc>
      </w:tr>
    </w:tbl>
    <w:p w:rsidR="00000000" w:rsidDel="00000000" w:rsidP="00000000" w:rsidRDefault="00000000" w:rsidRPr="00000000" w14:paraId="00000056">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57">
      <w:pPr>
        <w:rPr>
          <w:rFonts w:ascii="Delius" w:cs="Delius" w:eastAsia="Delius" w:hAnsi="Delius"/>
          <w:sz w:val="24"/>
          <w:szCs w:val="24"/>
          <w:u w:val="single"/>
        </w:rPr>
      </w:pPr>
      <w:r w:rsidDel="00000000" w:rsidR="00000000" w:rsidRPr="00000000">
        <w:rPr>
          <w:rFonts w:ascii="Delius" w:cs="Delius" w:eastAsia="Delius" w:hAnsi="Delius"/>
          <w:sz w:val="24"/>
          <w:szCs w:val="24"/>
          <w:u w:val="single"/>
          <w:rtl w:val="0"/>
        </w:rPr>
        <w:t xml:space="preserve">Rationale </w:t>
      </w:r>
    </w:p>
    <w:p w:rsidR="00000000" w:rsidDel="00000000" w:rsidP="00000000" w:rsidRDefault="00000000" w:rsidRPr="00000000" w14:paraId="00000058">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59">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This Collective Worship policy reflects and reinforces the school’s aims, ethos and values and demonstrates the partnership between the conduct and content of school worship and the ethos of the whole school. </w:t>
      </w:r>
    </w:p>
    <w:p w:rsidR="00000000" w:rsidDel="00000000" w:rsidP="00000000" w:rsidRDefault="00000000" w:rsidRPr="00000000" w14:paraId="0000005A">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5B">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At Alderman Cogan’s Church of England Primary Academy we consider Collective Worship to be a significant activity that both reflects and explores the schools distinctive Christian character and contributes to the academic achievement, personal development and well-being of all learners. It is a time to come together, as a community, to share common values and principles and to develop a sense of awe and wonder concerning our place within the world. </w:t>
      </w:r>
    </w:p>
    <w:p w:rsidR="00000000" w:rsidDel="00000000" w:rsidP="00000000" w:rsidRDefault="00000000" w:rsidRPr="00000000" w14:paraId="0000005C">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5D">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The daily Christian act of worship is central to our ethos and is supported by all staff and governors. It makes an important contribution to the overall spiritual, moral, social and cultural development of the whole school community. </w:t>
      </w:r>
    </w:p>
    <w:p w:rsidR="00000000" w:rsidDel="00000000" w:rsidP="00000000" w:rsidRDefault="00000000" w:rsidRPr="00000000" w14:paraId="0000005E">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5F">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Therefore, Collective Worship at Alderman Cogan’s Church of England Primary Academy is planned to: </w:t>
      </w:r>
    </w:p>
    <w:p w:rsidR="00000000" w:rsidDel="00000000" w:rsidP="00000000" w:rsidRDefault="00000000" w:rsidRPr="00000000" w14:paraId="00000060">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to be invitational, inspirational and inclusive; </w:t>
      </w:r>
    </w:p>
    <w:p w:rsidR="00000000" w:rsidDel="00000000" w:rsidP="00000000" w:rsidRDefault="00000000" w:rsidRPr="00000000" w14:paraId="00000061">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regularly include Biblical material and Christian teaching and which will explore and relate to the school’s core Christian values; </w:t>
      </w:r>
    </w:p>
    <w:p w:rsidR="00000000" w:rsidDel="00000000" w:rsidP="00000000" w:rsidRDefault="00000000" w:rsidRPr="00000000" w14:paraId="00000062">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have a strong focus on God as Father, Son and Holy Spirit enabling all learners to embark on an understanding of the Trinity; </w:t>
      </w:r>
    </w:p>
    <w:p w:rsidR="00000000" w:rsidDel="00000000" w:rsidP="00000000" w:rsidRDefault="00000000" w:rsidRPr="00000000" w14:paraId="00000063">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have a strong focus on the person of Jesus Christ and his position central to the Christian faith; </w:t>
      </w:r>
    </w:p>
    <w:p w:rsidR="00000000" w:rsidDel="00000000" w:rsidP="00000000" w:rsidRDefault="00000000" w:rsidRPr="00000000" w14:paraId="00000064">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help all learners to understand Anglican and other Christian traditions found in the UK and worldwide. </w:t>
      </w:r>
    </w:p>
    <w:p w:rsidR="00000000" w:rsidDel="00000000" w:rsidP="00000000" w:rsidRDefault="00000000" w:rsidRPr="00000000" w14:paraId="00000065">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challenge all learners of all backgrounds to understand and embark on their own spiritual journey. </w:t>
      </w:r>
    </w:p>
    <w:p w:rsidR="00000000" w:rsidDel="00000000" w:rsidP="00000000" w:rsidRDefault="00000000" w:rsidRPr="00000000" w14:paraId="00000066">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be an opportunity to celebrate and give thanks for achievements within the school, local and international community and occasions of significance, including festivals.</w:t>
      </w:r>
    </w:p>
    <w:p w:rsidR="00000000" w:rsidDel="00000000" w:rsidP="00000000" w:rsidRDefault="00000000" w:rsidRPr="00000000" w14:paraId="00000067">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68">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Aims </w:t>
      </w:r>
    </w:p>
    <w:p w:rsidR="00000000" w:rsidDel="00000000" w:rsidP="00000000" w:rsidRDefault="00000000" w:rsidRPr="00000000" w14:paraId="00000069">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Collective Worship at Alderman Cogan’s Church of England Primary Academy aims to: </w:t>
      </w:r>
    </w:p>
    <w:p w:rsidR="00000000" w:rsidDel="00000000" w:rsidP="00000000" w:rsidRDefault="00000000" w:rsidRPr="00000000" w14:paraId="0000006A">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enable the school community to explore and celebrate the differences and diversity found in the variety of forms of worship in the Anglican Christian tradition; </w:t>
      </w:r>
    </w:p>
    <w:p w:rsidR="00000000" w:rsidDel="00000000" w:rsidP="00000000" w:rsidRDefault="00000000" w:rsidRPr="00000000" w14:paraId="0000006B">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explore the school’s Christian vision and values and celebrate each unique individual member of the school community as made in the image of God; </w:t>
      </w:r>
    </w:p>
    <w:p w:rsidR="00000000" w:rsidDel="00000000" w:rsidP="00000000" w:rsidRDefault="00000000" w:rsidRPr="00000000" w14:paraId="0000006C">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share teachings of the Christian faith for the school community to make an informed choice and to consider their own personal relationship with Jesus Christ; </w:t>
      </w:r>
    </w:p>
    <w:p w:rsidR="00000000" w:rsidDel="00000000" w:rsidP="00000000" w:rsidRDefault="00000000" w:rsidRPr="00000000" w14:paraId="0000006D">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encourage all present to explore their own beliefs and understanding of God within a Christian framework </w:t>
      </w:r>
    </w:p>
    <w:p w:rsidR="00000000" w:rsidDel="00000000" w:rsidP="00000000" w:rsidRDefault="00000000" w:rsidRPr="00000000" w14:paraId="0000006E">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raise awareness through reflection of the ultimate questions of life relating to matters of faith; </w:t>
      </w:r>
    </w:p>
    <w:p w:rsidR="00000000" w:rsidDel="00000000" w:rsidP="00000000" w:rsidRDefault="00000000" w:rsidRPr="00000000" w14:paraId="0000006F">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encourage respect and care for God's created world by promoting a positive attitude to environmental issues locally, nationally and globally; </w:t>
      </w:r>
    </w:p>
    <w:p w:rsidR="00000000" w:rsidDel="00000000" w:rsidP="00000000" w:rsidRDefault="00000000" w:rsidRPr="00000000" w14:paraId="00000070">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seek to provide opportunities for spiritual, social and moral development that is characterised be feelings such as awe, wonder, being uplifted, elation, appreciation, gratitude, respect, and reverence; </w:t>
      </w:r>
    </w:p>
    <w:p w:rsidR="00000000" w:rsidDel="00000000" w:rsidP="00000000" w:rsidRDefault="00000000" w:rsidRPr="00000000" w14:paraId="00000071">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develop a sense of community within the school, the locality, (e.g. local church) and foster the sense of being part of a wider community though the celebration of achievements, festivals and special occasions; </w:t>
      </w:r>
    </w:p>
    <w:p w:rsidR="00000000" w:rsidDel="00000000" w:rsidP="00000000" w:rsidRDefault="00000000" w:rsidRPr="00000000" w14:paraId="00000072">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provide an opportunity to bring personal needs and those of others before God in prayer; </w:t>
      </w:r>
    </w:p>
    <w:p w:rsidR="00000000" w:rsidDel="00000000" w:rsidP="00000000" w:rsidRDefault="00000000" w:rsidRPr="00000000" w14:paraId="00000073">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help children discover their place in the world; </w:t>
      </w:r>
    </w:p>
    <w:p w:rsidR="00000000" w:rsidDel="00000000" w:rsidP="00000000" w:rsidRDefault="00000000" w:rsidRPr="00000000" w14:paraId="00000074">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develop inner awareness, valuing self and the view and opinions of others; </w:t>
      </w:r>
    </w:p>
    <w:p w:rsidR="00000000" w:rsidDel="00000000" w:rsidP="00000000" w:rsidRDefault="00000000" w:rsidRPr="00000000" w14:paraId="00000075">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engage all learners, who should be able to talk about the impact it makes on their relationships and on life in the school.</w:t>
      </w:r>
    </w:p>
    <w:p w:rsidR="00000000" w:rsidDel="00000000" w:rsidP="00000000" w:rsidRDefault="00000000" w:rsidRPr="00000000" w14:paraId="00000076">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77">
      <w:pPr>
        <w:rPr>
          <w:rFonts w:ascii="Delius" w:cs="Delius" w:eastAsia="Delius" w:hAnsi="Delius"/>
          <w:sz w:val="24"/>
          <w:szCs w:val="24"/>
          <w:u w:val="single"/>
        </w:rPr>
      </w:pPr>
      <w:r w:rsidDel="00000000" w:rsidR="00000000" w:rsidRPr="00000000">
        <w:rPr>
          <w:rFonts w:ascii="Delius" w:cs="Delius" w:eastAsia="Delius" w:hAnsi="Delius"/>
          <w:sz w:val="24"/>
          <w:szCs w:val="24"/>
          <w:u w:val="single"/>
          <w:rtl w:val="0"/>
        </w:rPr>
        <w:t xml:space="preserve">Statement of Withdrawal </w:t>
      </w:r>
    </w:p>
    <w:p w:rsidR="00000000" w:rsidDel="00000000" w:rsidP="00000000" w:rsidRDefault="00000000" w:rsidRPr="00000000" w14:paraId="00000078">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79">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Parents have the right to withdraw their children from acts of worship and this is stated in the school prospectus. In such circumstances, parents are encouraged to discuss their reasons for withdrawal with the Head of school, although they are not required to do so.</w:t>
      </w:r>
    </w:p>
    <w:p w:rsidR="00000000" w:rsidDel="00000000" w:rsidP="00000000" w:rsidRDefault="00000000" w:rsidRPr="00000000" w14:paraId="0000007A">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7B">
      <w:pPr>
        <w:rPr>
          <w:rFonts w:ascii="Delius" w:cs="Delius" w:eastAsia="Delius" w:hAnsi="Delius"/>
          <w:sz w:val="24"/>
          <w:szCs w:val="24"/>
          <w:u w:val="single"/>
        </w:rPr>
      </w:pPr>
      <w:r w:rsidDel="00000000" w:rsidR="00000000" w:rsidRPr="00000000">
        <w:rPr>
          <w:rFonts w:ascii="Delius" w:cs="Delius" w:eastAsia="Delius" w:hAnsi="Delius"/>
          <w:sz w:val="24"/>
          <w:szCs w:val="24"/>
          <w:u w:val="single"/>
          <w:rtl w:val="0"/>
        </w:rPr>
        <w:t xml:space="preserve">Inclusion </w:t>
      </w:r>
    </w:p>
    <w:p w:rsidR="00000000" w:rsidDel="00000000" w:rsidP="00000000" w:rsidRDefault="00000000" w:rsidRPr="00000000" w14:paraId="0000007C">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7D">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Alderman Cogan’s Church of England Primary Academy is a school for everyone, regardless of beliefs. Therefore, during Collective Worship, we are always sensitive to the very wide range of backgrounds and beliefs represented by our school community. </w:t>
      </w:r>
    </w:p>
    <w:p w:rsidR="00000000" w:rsidDel="00000000" w:rsidP="00000000" w:rsidRDefault="00000000" w:rsidRPr="00000000" w14:paraId="0000007E">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This includes: </w:t>
      </w:r>
    </w:p>
    <w:p w:rsidR="00000000" w:rsidDel="00000000" w:rsidP="00000000" w:rsidRDefault="00000000" w:rsidRPr="00000000" w14:paraId="0000007F">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those who have, or who come from families with, Christian commitment and belief </w:t>
      </w:r>
    </w:p>
    <w:p w:rsidR="00000000" w:rsidDel="00000000" w:rsidP="00000000" w:rsidRDefault="00000000" w:rsidRPr="00000000" w14:paraId="00000080">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parents who have chosen a church school (or who support its ethos) because they wish their children to experience something of the Christian faith </w:t>
      </w:r>
    </w:p>
    <w:p w:rsidR="00000000" w:rsidDel="00000000" w:rsidP="00000000" w:rsidRDefault="00000000" w:rsidRPr="00000000" w14:paraId="00000081">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members of other faith communities </w:t>
      </w:r>
    </w:p>
    <w:p w:rsidR="00000000" w:rsidDel="00000000" w:rsidP="00000000" w:rsidRDefault="00000000" w:rsidRPr="00000000" w14:paraId="00000082">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those who may not share in any particular religious belief</w:t>
      </w:r>
    </w:p>
    <w:p w:rsidR="00000000" w:rsidDel="00000000" w:rsidP="00000000" w:rsidRDefault="00000000" w:rsidRPr="00000000" w14:paraId="00000083">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84">
      <w:pPr>
        <w:rPr>
          <w:rFonts w:ascii="Delius" w:cs="Delius" w:eastAsia="Delius" w:hAnsi="Delius"/>
          <w:sz w:val="24"/>
          <w:szCs w:val="24"/>
          <w:u w:val="single"/>
        </w:rPr>
      </w:pPr>
      <w:r w:rsidDel="00000000" w:rsidR="00000000" w:rsidRPr="00000000">
        <w:rPr>
          <w:rFonts w:ascii="Delius" w:cs="Delius" w:eastAsia="Delius" w:hAnsi="Delius"/>
          <w:sz w:val="24"/>
          <w:szCs w:val="24"/>
          <w:u w:val="single"/>
          <w:rtl w:val="0"/>
        </w:rPr>
        <w:t xml:space="preserve">Invitational</w:t>
      </w:r>
    </w:p>
    <w:p w:rsidR="00000000" w:rsidDel="00000000" w:rsidP="00000000" w:rsidRDefault="00000000" w:rsidRPr="00000000" w14:paraId="00000085">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86">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Parents, pupils and adults can expect to encounter worship that is consistently invitational. There should be no compulsion to ‘do anything’. Rather, worship at Alderman Cogan’s provides the opportunity to engage whilst allowing the freedom of those of different faiths and those who profess no religious faith to be present and to engage with integrity. The metaphor of ‘warm fires and open doors’ captures this idea. The warmth of the fire derives from the clarity and authenticity of the Christian message at its heart. There is no value to an encounter with a watered down, lowest common denominator version of faith. Importantly the door is open, all are welcome to come in and sit as near or as far away from the fire as they feel comfortable. Pupils and adults are always invited to pray if they wish to do so and children are invited to pray in their own way. Prayer is always accompanied by the option to reflect.</w:t>
      </w:r>
    </w:p>
    <w:p w:rsidR="00000000" w:rsidDel="00000000" w:rsidP="00000000" w:rsidRDefault="00000000" w:rsidRPr="00000000" w14:paraId="00000087">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88">
      <w:pPr>
        <w:rPr>
          <w:rFonts w:ascii="Delius" w:cs="Delius" w:eastAsia="Delius" w:hAnsi="Delius"/>
          <w:sz w:val="24"/>
          <w:szCs w:val="24"/>
          <w:u w:val="single"/>
        </w:rPr>
      </w:pPr>
      <w:r w:rsidDel="00000000" w:rsidR="00000000" w:rsidRPr="00000000">
        <w:rPr>
          <w:rFonts w:ascii="Delius" w:cs="Delius" w:eastAsia="Delius" w:hAnsi="Delius"/>
          <w:sz w:val="24"/>
          <w:szCs w:val="24"/>
          <w:u w:val="single"/>
          <w:rtl w:val="0"/>
        </w:rPr>
        <w:t xml:space="preserve">Inspiring</w:t>
      </w:r>
    </w:p>
    <w:p w:rsidR="00000000" w:rsidDel="00000000" w:rsidP="00000000" w:rsidRDefault="00000000" w:rsidRPr="00000000" w14:paraId="00000089">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8A">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Pupils and adults can expect the worship they encounter in our school to be inspirational. Worship is viewed as being formative and transformational: it enables pupils and adults to ask big questions about who we are and why we do what we do. It motivates pupils and adults into action, into thinking differently, and into reflecting on their and the wider community’s behaviour and actions. As a result of our inspirational collective worship, children are inspired to become courageous advocates of causes. It should encourage them to think searchingly about their faith, beliefs and/or philosophical convictions. Using Collective Worship as a driver, we celebrate and learn more about British Values.</w:t>
      </w:r>
    </w:p>
    <w:p w:rsidR="00000000" w:rsidDel="00000000" w:rsidP="00000000" w:rsidRDefault="00000000" w:rsidRPr="00000000" w14:paraId="0000008B">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8C">
      <w:pPr>
        <w:rPr>
          <w:rFonts w:ascii="Delius" w:cs="Delius" w:eastAsia="Delius" w:hAnsi="Delius"/>
          <w:sz w:val="24"/>
          <w:szCs w:val="24"/>
          <w:u w:val="single"/>
        </w:rPr>
      </w:pPr>
      <w:r w:rsidDel="00000000" w:rsidR="00000000" w:rsidRPr="00000000">
        <w:rPr>
          <w:rFonts w:ascii="Delius" w:cs="Delius" w:eastAsia="Delius" w:hAnsi="Delius"/>
          <w:sz w:val="24"/>
          <w:szCs w:val="24"/>
          <w:u w:val="single"/>
          <w:rtl w:val="0"/>
        </w:rPr>
        <w:t xml:space="preserve">Planning and Organisation</w:t>
      </w:r>
    </w:p>
    <w:p w:rsidR="00000000" w:rsidDel="00000000" w:rsidP="00000000" w:rsidRDefault="00000000" w:rsidRPr="00000000" w14:paraId="0000008D">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8E">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Themes for Collective Worship are planned by the RE lead, using the Roots and Fruits framework as a basis. Planning focuses primarily upon the study of a value as follows: Phased Collective Worship are planned by the RE lead, using the York Diocese syllabus.  </w:t>
      </w:r>
    </w:p>
    <w:p w:rsidR="00000000" w:rsidDel="00000000" w:rsidP="00000000" w:rsidRDefault="00000000" w:rsidRPr="00000000" w14:paraId="0000008F">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90">
      <w:pPr>
        <w:rPr>
          <w:rFonts w:ascii="Delius" w:cs="Delius" w:eastAsia="Delius" w:hAnsi="Delius"/>
          <w:sz w:val="24"/>
          <w:szCs w:val="24"/>
          <w:u w:val="single"/>
        </w:rPr>
      </w:pPr>
      <w:r w:rsidDel="00000000" w:rsidR="00000000" w:rsidRPr="00000000">
        <w:rPr>
          <w:rFonts w:ascii="Delius" w:cs="Delius" w:eastAsia="Delius" w:hAnsi="Delius"/>
          <w:sz w:val="24"/>
          <w:szCs w:val="24"/>
          <w:u w:val="single"/>
          <w:rtl w:val="0"/>
        </w:rPr>
        <w:t xml:space="preserve">Worship plan</w:t>
      </w:r>
    </w:p>
    <w:p w:rsidR="00000000" w:rsidDel="00000000" w:rsidP="00000000" w:rsidRDefault="00000000" w:rsidRPr="00000000" w14:paraId="00000091">
      <w:pPr>
        <w:rPr>
          <w:rFonts w:ascii="Delius" w:cs="Delius" w:eastAsia="Delius" w:hAnsi="Delius"/>
          <w:sz w:val="24"/>
          <w:szCs w:val="24"/>
          <w:u w:val="single"/>
        </w:rPr>
      </w:pPr>
      <w:r w:rsidDel="00000000" w:rsidR="00000000" w:rsidRPr="00000000">
        <w:rPr>
          <w:rtl w:val="0"/>
        </w:rPr>
      </w:r>
    </w:p>
    <w:tbl>
      <w:tblPr>
        <w:tblStyle w:val="Table2"/>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3465"/>
        <w:gridCol w:w="1575"/>
        <w:gridCol w:w="4215"/>
        <w:tblGridChange w:id="0">
          <w:tblGrid>
            <w:gridCol w:w="1515"/>
            <w:gridCol w:w="3465"/>
            <w:gridCol w:w="1575"/>
            <w:gridCol w:w="421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Delius" w:cs="Delius" w:eastAsia="Delius" w:hAnsi="Delius"/>
                <w:sz w:val="24"/>
                <w:szCs w:val="24"/>
              </w:rPr>
            </w:pPr>
            <w:r w:rsidDel="00000000" w:rsidR="00000000" w:rsidRPr="00000000">
              <w:rPr>
                <w:rFonts w:ascii="Delius" w:cs="Delius" w:eastAsia="Delius" w:hAnsi="Delius"/>
                <w:sz w:val="24"/>
                <w:szCs w:val="24"/>
                <w:rtl w:val="0"/>
              </w:rPr>
              <w:t xml:space="preserve">Monday Worship</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Delius" w:cs="Delius" w:eastAsia="Delius" w:hAnsi="Delius"/>
                <w:sz w:val="24"/>
                <w:szCs w:val="24"/>
              </w:rPr>
            </w:pPr>
            <w:r w:rsidDel="00000000" w:rsidR="00000000" w:rsidRPr="00000000">
              <w:rPr>
                <w:rFonts w:ascii="Delius" w:cs="Delius" w:eastAsia="Delius" w:hAnsi="Delius"/>
                <w:sz w:val="24"/>
                <w:szCs w:val="24"/>
                <w:rtl w:val="0"/>
              </w:rPr>
              <w:t xml:space="preserve">Wednesday Worship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Half 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Roots and  Fruits Book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Half 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The Journey through the Bible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Autumn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Generosity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Autumn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Creation and covenant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Autumn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Compassion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Autumn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Exodus and Promised Land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Spring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Courage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Spring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Judges &amp; Kings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Spring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Forgiveness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Spring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Exile &amp; Prophets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Summer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Friendship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Summer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Jesus and the Gospels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Summer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Respect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Summer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Acts of the Church</w:t>
            </w:r>
            <w:r w:rsidDel="00000000" w:rsidR="00000000" w:rsidRPr="00000000">
              <w:rPr>
                <w:rtl w:val="0"/>
              </w:rPr>
            </w:r>
          </w:p>
        </w:tc>
      </w:tr>
    </w:tbl>
    <w:p w:rsidR="00000000" w:rsidDel="00000000" w:rsidP="00000000" w:rsidRDefault="00000000" w:rsidRPr="00000000" w14:paraId="000000B2">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B3">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B4">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Whole school Collective Worship is held on 4 days of the week for Key Stage 2 and  for Key Stage 1 it is 3 days of the week, with class-based worship held on the remaining day using iSing Pop.</w:t>
      </w:r>
    </w:p>
    <w:p w:rsidR="00000000" w:rsidDel="00000000" w:rsidP="00000000" w:rsidRDefault="00000000" w:rsidRPr="00000000" w14:paraId="000000B5">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B6">
      <w:pPr>
        <w:rPr>
          <w:rFonts w:ascii="Delius" w:cs="Delius" w:eastAsia="Delius" w:hAnsi="Delius"/>
          <w:sz w:val="24"/>
          <w:szCs w:val="24"/>
          <w:u w:val="single"/>
        </w:rPr>
      </w:pPr>
      <w:r w:rsidDel="00000000" w:rsidR="00000000" w:rsidRPr="00000000">
        <w:rPr>
          <w:rFonts w:ascii="Delius" w:cs="Delius" w:eastAsia="Delius" w:hAnsi="Delius"/>
          <w:sz w:val="24"/>
          <w:szCs w:val="24"/>
          <w:u w:val="single"/>
          <w:rtl w:val="0"/>
        </w:rPr>
        <w:t xml:space="preserve">Worship timetable</w:t>
      </w:r>
    </w:p>
    <w:p w:rsidR="00000000" w:rsidDel="00000000" w:rsidP="00000000" w:rsidRDefault="00000000" w:rsidRPr="00000000" w14:paraId="000000B7">
      <w:pPr>
        <w:rPr>
          <w:rFonts w:ascii="Delius" w:cs="Delius" w:eastAsia="Delius" w:hAnsi="Delius"/>
          <w:sz w:val="24"/>
          <w:szCs w:val="24"/>
        </w:rPr>
      </w:pPr>
      <w:r w:rsidDel="00000000" w:rsidR="00000000" w:rsidRPr="00000000">
        <w:rPr>
          <w:rtl w:val="0"/>
        </w:rPr>
      </w:r>
    </w:p>
    <w:tbl>
      <w:tblPr>
        <w:tblStyle w:val="Table3"/>
        <w:tblW w:w="9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3660"/>
        <w:gridCol w:w="4200"/>
        <w:tblGridChange w:id="0">
          <w:tblGrid>
            <w:gridCol w:w="1650"/>
            <w:gridCol w:w="3660"/>
            <w:gridCol w:w="42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Fonts w:ascii="Delius" w:cs="Delius" w:eastAsia="Delius" w:hAnsi="Delius"/>
                <w:sz w:val="24"/>
                <w:szCs w:val="24"/>
                <w:rtl w:val="0"/>
              </w:rPr>
              <w:t xml:space="preserve">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Fonts w:ascii="Delius" w:cs="Delius" w:eastAsia="Delius" w:hAnsi="Delius"/>
                <w:sz w:val="24"/>
                <w:szCs w:val="24"/>
                <w:rtl w:val="0"/>
              </w:rPr>
              <w:t xml:space="preserve">Worship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Fonts w:ascii="Delius" w:cs="Delius" w:eastAsia="Delius" w:hAnsi="Delius"/>
                <w:sz w:val="24"/>
                <w:szCs w:val="24"/>
                <w:rtl w:val="0"/>
              </w:rPr>
              <w:t xml:space="preserve">Lead by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Fonts w:ascii="Delius" w:cs="Delius" w:eastAsia="Delius" w:hAnsi="Delius"/>
                <w:sz w:val="24"/>
                <w:szCs w:val="24"/>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Fonts w:ascii="Delius" w:cs="Delius" w:eastAsia="Delius" w:hAnsi="Delius"/>
                <w:sz w:val="24"/>
                <w:szCs w:val="24"/>
                <w:rtl w:val="0"/>
              </w:rPr>
              <w:t xml:space="preserve">Roots and Fruits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Fonts w:ascii="Delius" w:cs="Delius" w:eastAsia="Delius" w:hAnsi="Delius"/>
                <w:sz w:val="24"/>
                <w:szCs w:val="24"/>
                <w:rtl w:val="0"/>
              </w:rPr>
              <w:t xml:space="preserve">Mr. Tucker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Fonts w:ascii="Delius" w:cs="Delius" w:eastAsia="Delius" w:hAnsi="Delius"/>
                <w:sz w:val="24"/>
                <w:szCs w:val="24"/>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Fonts w:ascii="Delius" w:cs="Delius" w:eastAsia="Delius" w:hAnsi="Delius"/>
                <w:sz w:val="24"/>
                <w:szCs w:val="24"/>
                <w:rtl w:val="0"/>
              </w:rPr>
              <w:t xml:space="preserve">Singing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Fonts w:ascii="Delius" w:cs="Delius" w:eastAsia="Delius" w:hAnsi="Delius"/>
                <w:sz w:val="24"/>
                <w:szCs w:val="24"/>
                <w:rtl w:val="0"/>
              </w:rPr>
              <w:t xml:space="preserve">Mrs Hesp &amp; Miss McLoughlin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Fonts w:ascii="Delius" w:cs="Delius" w:eastAsia="Delius" w:hAnsi="Delius"/>
                <w:sz w:val="24"/>
                <w:szCs w:val="24"/>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Delius" w:cs="Delius" w:eastAsia="Delius" w:hAnsi="Delius"/>
                <w:sz w:val="24"/>
                <w:szCs w:val="24"/>
              </w:rPr>
            </w:pPr>
            <w:r w:rsidDel="00000000" w:rsidR="00000000" w:rsidRPr="00000000">
              <w:rPr>
                <w:rFonts w:ascii="Delius" w:cs="Delius" w:eastAsia="Delius" w:hAnsi="Delius"/>
                <w:sz w:val="24"/>
                <w:szCs w:val="24"/>
                <w:rtl w:val="0"/>
              </w:rPr>
              <w:t xml:space="preserve">The Journey through the Bible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Fonts w:ascii="Delius" w:cs="Delius" w:eastAsia="Delius" w:hAnsi="Delius"/>
                <w:sz w:val="24"/>
                <w:szCs w:val="24"/>
                <w:rtl w:val="0"/>
              </w:rPr>
              <w:t xml:space="preserve">Phase lead by SLT &amp; KS2 teachers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Fonts w:ascii="Delius" w:cs="Delius" w:eastAsia="Delius" w:hAnsi="Delius"/>
                <w:sz w:val="24"/>
                <w:szCs w:val="24"/>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Fonts w:ascii="Delius" w:cs="Delius" w:eastAsia="Delius" w:hAnsi="Delius"/>
                <w:sz w:val="24"/>
                <w:szCs w:val="24"/>
                <w:rtl w:val="0"/>
              </w:rPr>
              <w:t xml:space="preserve">Safeguarding Worship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Fonts w:ascii="Delius" w:cs="Delius" w:eastAsia="Delius" w:hAnsi="Delius"/>
                <w:sz w:val="24"/>
                <w:szCs w:val="24"/>
                <w:rtl w:val="0"/>
              </w:rPr>
              <w:t xml:space="preserve">Mrs Hawkridge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Fonts w:ascii="Delius" w:cs="Delius" w:eastAsia="Delius" w:hAnsi="Delius"/>
                <w:sz w:val="24"/>
                <w:szCs w:val="24"/>
                <w:rtl w:val="0"/>
              </w:rPr>
              <w:t xml:space="preserve">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Fonts w:ascii="Delius" w:cs="Delius" w:eastAsia="Delius" w:hAnsi="Delius"/>
                <w:sz w:val="24"/>
                <w:szCs w:val="24"/>
                <w:rtl w:val="0"/>
              </w:rPr>
              <w:t xml:space="preserve">Praise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lius" w:cs="Delius" w:eastAsia="Delius" w:hAnsi="Delius"/>
                <w:sz w:val="24"/>
                <w:szCs w:val="24"/>
              </w:rPr>
            </w:pPr>
            <w:r w:rsidDel="00000000" w:rsidR="00000000" w:rsidRPr="00000000">
              <w:rPr>
                <w:rFonts w:ascii="Delius" w:cs="Delius" w:eastAsia="Delius" w:hAnsi="Delius"/>
                <w:sz w:val="24"/>
                <w:szCs w:val="24"/>
                <w:rtl w:val="0"/>
              </w:rPr>
              <w:t xml:space="preserve">Mr Tucker</w:t>
            </w:r>
          </w:p>
        </w:tc>
      </w:tr>
    </w:tbl>
    <w:p w:rsidR="00000000" w:rsidDel="00000000" w:rsidP="00000000" w:rsidRDefault="00000000" w:rsidRPr="00000000" w14:paraId="000000CA">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CB">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CC">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CD">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CE">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CF">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D0">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Our wonderful worship squad and additional pupil volunteers are involved in the planning and leading of Collective Worship in the following ways: </w:t>
      </w:r>
    </w:p>
    <w:p w:rsidR="00000000" w:rsidDel="00000000" w:rsidP="00000000" w:rsidRDefault="00000000" w:rsidRPr="00000000" w14:paraId="000000D1">
      <w:pPr>
        <w:numPr>
          <w:ilvl w:val="0"/>
          <w:numId w:val="1"/>
        </w:numPr>
        <w:ind w:left="720" w:hanging="360"/>
        <w:rPr>
          <w:rFonts w:ascii="Delius" w:cs="Delius" w:eastAsia="Delius" w:hAnsi="Delius"/>
          <w:sz w:val="24"/>
          <w:szCs w:val="24"/>
          <w:u w:val="none"/>
        </w:rPr>
      </w:pPr>
      <w:r w:rsidDel="00000000" w:rsidR="00000000" w:rsidRPr="00000000">
        <w:rPr>
          <w:rFonts w:ascii="Delius" w:cs="Delius" w:eastAsia="Delius" w:hAnsi="Delius"/>
          <w:sz w:val="24"/>
          <w:szCs w:val="24"/>
          <w:rtl w:val="0"/>
        </w:rPr>
        <w:t xml:space="preserve">Class worships are given weekly at a time convenient to the class teachers’ timetable.</w:t>
      </w:r>
    </w:p>
    <w:p w:rsidR="00000000" w:rsidDel="00000000" w:rsidP="00000000" w:rsidRDefault="00000000" w:rsidRPr="00000000" w14:paraId="000000D2">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Some classes may have responsibility for preparing and delivering part of a longer Collective Worship which may be held at Church to celebrate a specific time of year (e.g. Christmas, Easter, Harvest). </w:t>
      </w:r>
    </w:p>
    <w:p w:rsidR="00000000" w:rsidDel="00000000" w:rsidP="00000000" w:rsidRDefault="00000000" w:rsidRPr="00000000" w14:paraId="000000D3">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Year 6 prepare and help deliver the act of worship in church that is their Leavers’ Service; </w:t>
      </w:r>
    </w:p>
    <w:p w:rsidR="00000000" w:rsidDel="00000000" w:rsidP="00000000" w:rsidRDefault="00000000" w:rsidRPr="00000000" w14:paraId="000000D4">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Individual pupils are regularly invited to lead prayers; </w:t>
      </w:r>
    </w:p>
    <w:p w:rsidR="00000000" w:rsidDel="00000000" w:rsidP="00000000" w:rsidRDefault="00000000" w:rsidRPr="00000000" w14:paraId="000000D5">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Pupils are invited to be volunteers on an ‘ad hoc’ basis to act out or role play situations/stories.</w:t>
      </w:r>
    </w:p>
    <w:p w:rsidR="00000000" w:rsidDel="00000000" w:rsidP="00000000" w:rsidRDefault="00000000" w:rsidRPr="00000000" w14:paraId="000000D6">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D7">
      <w:pPr>
        <w:rPr>
          <w:rFonts w:ascii="Delius" w:cs="Delius" w:eastAsia="Delius" w:hAnsi="Delius"/>
          <w:sz w:val="24"/>
          <w:szCs w:val="24"/>
          <w:u w:val="single"/>
        </w:rPr>
      </w:pPr>
      <w:r w:rsidDel="00000000" w:rsidR="00000000" w:rsidRPr="00000000">
        <w:rPr>
          <w:rFonts w:ascii="Delius" w:cs="Delius" w:eastAsia="Delius" w:hAnsi="Delius"/>
          <w:sz w:val="24"/>
          <w:szCs w:val="24"/>
          <w:u w:val="single"/>
          <w:rtl w:val="0"/>
        </w:rPr>
        <w:t xml:space="preserve">Implementation and Delivery </w:t>
      </w:r>
    </w:p>
    <w:p w:rsidR="00000000" w:rsidDel="00000000" w:rsidP="00000000" w:rsidRDefault="00000000" w:rsidRPr="00000000" w14:paraId="000000D8">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D9">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We mark out this special time by lighting three candles (to represent the Trinity), entering and exiting calmly and quietly, having time for stillness and reflection, saying words of welcome and the responses together, singing and listening to music. </w:t>
      </w:r>
    </w:p>
    <w:p w:rsidR="00000000" w:rsidDel="00000000" w:rsidP="00000000" w:rsidRDefault="00000000" w:rsidRPr="00000000" w14:paraId="000000DA">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DB">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Each person leading worship is expected to plan their act of worship with the same degree of thoroughness as any other aspect of their teaching. We encourage a four-stage structure of planning: </w:t>
      </w:r>
    </w:p>
    <w:p w:rsidR="00000000" w:rsidDel="00000000" w:rsidP="00000000" w:rsidRDefault="00000000" w:rsidRPr="00000000" w14:paraId="000000DC">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DD">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Gathering: we welcome the community with music, liturgy and the lighting of a candle. </w:t>
      </w:r>
    </w:p>
    <w:p w:rsidR="00000000" w:rsidDel="00000000" w:rsidP="00000000" w:rsidRDefault="00000000" w:rsidRPr="00000000" w14:paraId="000000DE">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Engaging: we share a Bible reading, followed by an activity to engage pupils with the Christian message </w:t>
      </w:r>
    </w:p>
    <w:p w:rsidR="00000000" w:rsidDel="00000000" w:rsidP="00000000" w:rsidRDefault="00000000" w:rsidRPr="00000000" w14:paraId="000000DF">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Responding: pupils discuss, share, reflect, pray or sing </w:t>
      </w:r>
    </w:p>
    <w:p w:rsidR="00000000" w:rsidDel="00000000" w:rsidP="00000000" w:rsidRDefault="00000000" w:rsidRPr="00000000" w14:paraId="000000E0">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Sending: we share the message of the worship again and ask pupils to think about how they will impact upon their day, learning and/or behaviour. </w:t>
      </w:r>
    </w:p>
    <w:p w:rsidR="00000000" w:rsidDel="00000000" w:rsidP="00000000" w:rsidRDefault="00000000" w:rsidRPr="00000000" w14:paraId="000000E1">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E2">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We close worship with final prayer, music and blowing out the candles. We are mindful of the variation in personal spiritual styles and provide a range of creative opportunities, including: music, silence, symbolism, drama, ICT etc.</w:t>
      </w:r>
    </w:p>
    <w:p w:rsidR="00000000" w:rsidDel="00000000" w:rsidP="00000000" w:rsidRDefault="00000000" w:rsidRPr="00000000" w14:paraId="000000E3">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E4">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The use of oracy techniques in line with our Voice21 strategy provides a platform for pupils to engage in meaningful dialogue during our worship time. This helps develop critical thinkers who not only challenge themselves but others too. </w:t>
      </w:r>
    </w:p>
    <w:p w:rsidR="00000000" w:rsidDel="00000000" w:rsidP="00000000" w:rsidRDefault="00000000" w:rsidRPr="00000000" w14:paraId="000000E5">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E6">
      <w:pPr>
        <w:rPr>
          <w:rFonts w:ascii="Delius" w:cs="Delius" w:eastAsia="Delius" w:hAnsi="Delius"/>
          <w:sz w:val="24"/>
          <w:szCs w:val="24"/>
          <w:u w:val="single"/>
        </w:rPr>
      </w:pPr>
      <w:r w:rsidDel="00000000" w:rsidR="00000000" w:rsidRPr="00000000">
        <w:rPr>
          <w:rFonts w:ascii="Delius" w:cs="Delius" w:eastAsia="Delius" w:hAnsi="Delius"/>
          <w:sz w:val="24"/>
          <w:szCs w:val="24"/>
          <w:u w:val="single"/>
          <w:rtl w:val="0"/>
        </w:rPr>
        <w:t xml:space="preserve">Responsibilities </w:t>
      </w:r>
    </w:p>
    <w:p w:rsidR="00000000" w:rsidDel="00000000" w:rsidP="00000000" w:rsidRDefault="00000000" w:rsidRPr="00000000" w14:paraId="000000E7">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E8">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Worship Squad Leaders </w:t>
      </w:r>
    </w:p>
    <w:p w:rsidR="00000000" w:rsidDel="00000000" w:rsidP="00000000" w:rsidRDefault="00000000" w:rsidRPr="00000000" w14:paraId="000000E9">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Pupils from Years 2 to Year 6 can volunteer to be a member of the Worship Squad Leader who remain in place for the school year. Members take it in turns to carry out routine tasks such as setting up the Worship Table, welcoming and dismissing, organising the music and operating the computer/projector. In addition, they take part in Open the Book. </w:t>
      </w:r>
    </w:p>
    <w:p w:rsidR="00000000" w:rsidDel="00000000" w:rsidP="00000000" w:rsidRDefault="00000000" w:rsidRPr="00000000" w14:paraId="000000EA">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EB">
      <w:pPr>
        <w:rPr>
          <w:rFonts w:ascii="Delius" w:cs="Delius" w:eastAsia="Delius" w:hAnsi="Delius"/>
          <w:sz w:val="24"/>
          <w:szCs w:val="24"/>
          <w:u w:val="single"/>
        </w:rPr>
      </w:pPr>
      <w:r w:rsidDel="00000000" w:rsidR="00000000" w:rsidRPr="00000000">
        <w:rPr>
          <w:rFonts w:ascii="Delius" w:cs="Delius" w:eastAsia="Delius" w:hAnsi="Delius"/>
          <w:sz w:val="24"/>
          <w:szCs w:val="24"/>
          <w:u w:val="single"/>
          <w:rtl w:val="0"/>
        </w:rPr>
        <w:t xml:space="preserve">Worship Leader/Foundation Governor </w:t>
      </w:r>
    </w:p>
    <w:p w:rsidR="00000000" w:rsidDel="00000000" w:rsidP="00000000" w:rsidRDefault="00000000" w:rsidRPr="00000000" w14:paraId="000000EC">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ED">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Lead and work alongside the Worship Squad to plan and organise collective worship across school and the wider community through both daily worship and those celebrating specific times throughout the Christian Calendar.</w:t>
      </w:r>
    </w:p>
    <w:p w:rsidR="00000000" w:rsidDel="00000000" w:rsidP="00000000" w:rsidRDefault="00000000" w:rsidRPr="00000000" w14:paraId="000000EE">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EF">
      <w:pPr>
        <w:rPr>
          <w:rFonts w:ascii="Delius" w:cs="Delius" w:eastAsia="Delius" w:hAnsi="Delius"/>
          <w:sz w:val="24"/>
          <w:szCs w:val="24"/>
          <w:u w:val="single"/>
        </w:rPr>
      </w:pPr>
      <w:r w:rsidDel="00000000" w:rsidR="00000000" w:rsidRPr="00000000">
        <w:rPr>
          <w:rFonts w:ascii="Delius" w:cs="Delius" w:eastAsia="Delius" w:hAnsi="Delius"/>
          <w:sz w:val="24"/>
          <w:szCs w:val="24"/>
          <w:u w:val="single"/>
          <w:rtl w:val="0"/>
        </w:rPr>
        <w:t xml:space="preserve">Monitoring and Evaluation </w:t>
      </w:r>
    </w:p>
    <w:p w:rsidR="00000000" w:rsidDel="00000000" w:rsidP="00000000" w:rsidRDefault="00000000" w:rsidRPr="00000000" w14:paraId="000000F0">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F1">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Evaluation strategies currently used by staff and governors for assessing the outcomes of collective worship are: </w:t>
      </w:r>
    </w:p>
    <w:p w:rsidR="00000000" w:rsidDel="00000000" w:rsidP="00000000" w:rsidRDefault="00000000" w:rsidRPr="00000000" w14:paraId="000000F2">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F3">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Observation of the children’s attentiveness and level of interest shown during the sessions. </w:t>
      </w:r>
    </w:p>
    <w:p w:rsidR="00000000" w:rsidDel="00000000" w:rsidP="00000000" w:rsidRDefault="00000000" w:rsidRPr="00000000" w14:paraId="000000F4">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Observations are conducted by staff and governors. </w:t>
      </w:r>
    </w:p>
    <w:p w:rsidR="00000000" w:rsidDel="00000000" w:rsidP="00000000" w:rsidRDefault="00000000" w:rsidRPr="00000000" w14:paraId="000000F5">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Feedback from pupils and parents by means of annual questionnaires. </w:t>
      </w:r>
    </w:p>
    <w:p w:rsidR="00000000" w:rsidDel="00000000" w:rsidP="00000000" w:rsidRDefault="00000000" w:rsidRPr="00000000" w14:paraId="000000F6">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Feedback from pupils through regular collective worship planning team meetings. </w:t>
      </w:r>
    </w:p>
    <w:p w:rsidR="00000000" w:rsidDel="00000000" w:rsidP="00000000" w:rsidRDefault="00000000" w:rsidRPr="00000000" w14:paraId="000000F7">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Termly collective worship meetings with the Foundation Governors. </w:t>
      </w:r>
    </w:p>
    <w:p w:rsidR="00000000" w:rsidDel="00000000" w:rsidP="00000000" w:rsidRDefault="00000000" w:rsidRPr="00000000" w14:paraId="000000F8">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Observation of the children’s general behaviour in and around school. </w:t>
      </w:r>
    </w:p>
    <w:p w:rsidR="00000000" w:rsidDel="00000000" w:rsidP="00000000" w:rsidRDefault="00000000" w:rsidRPr="00000000" w14:paraId="000000F9">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FA">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The monitoring and evaluation of Collective Worship forms part of the school’s programme of monitoring. This is done through: </w:t>
      </w:r>
    </w:p>
    <w:p w:rsidR="00000000" w:rsidDel="00000000" w:rsidP="00000000" w:rsidRDefault="00000000" w:rsidRPr="00000000" w14:paraId="000000FB">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0FC">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formal observations of Collective Worship led by a range of leaders; </w:t>
      </w:r>
    </w:p>
    <w:p w:rsidR="00000000" w:rsidDel="00000000" w:rsidP="00000000" w:rsidRDefault="00000000" w:rsidRPr="00000000" w14:paraId="000000FD">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pupil discussion groups with the Head of School or Governor; </w:t>
      </w:r>
    </w:p>
    <w:p w:rsidR="00000000" w:rsidDel="00000000" w:rsidP="00000000" w:rsidRDefault="00000000" w:rsidRPr="00000000" w14:paraId="000000FE">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informal observations of how pupils are putting the messages from Collective Worship into practice; </w:t>
      </w:r>
    </w:p>
    <w:p w:rsidR="00000000" w:rsidDel="00000000" w:rsidP="00000000" w:rsidRDefault="00000000" w:rsidRPr="00000000" w14:paraId="000000FF">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pupils’ responses and ideas during Collective Worship </w:t>
      </w:r>
    </w:p>
    <w:p w:rsidR="00000000" w:rsidDel="00000000" w:rsidP="00000000" w:rsidRDefault="00000000" w:rsidRPr="00000000" w14:paraId="00000100">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written evidence in response to prompts in the whole school reflection corner which links with the Collective Worship theme. </w:t>
      </w:r>
    </w:p>
    <w:p w:rsidR="00000000" w:rsidDel="00000000" w:rsidP="00000000" w:rsidRDefault="00000000" w:rsidRPr="00000000" w14:paraId="00000101">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 written and photographic evidence from prayer spaces. </w:t>
      </w:r>
    </w:p>
    <w:p w:rsidR="00000000" w:rsidDel="00000000" w:rsidP="00000000" w:rsidRDefault="00000000" w:rsidRPr="00000000" w14:paraId="00000102">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103">
      <w:pPr>
        <w:rPr>
          <w:rFonts w:ascii="Delius" w:cs="Delius" w:eastAsia="Delius" w:hAnsi="Delius"/>
          <w:sz w:val="24"/>
          <w:szCs w:val="24"/>
          <w:u w:val="single"/>
        </w:rPr>
      </w:pPr>
      <w:r w:rsidDel="00000000" w:rsidR="00000000" w:rsidRPr="00000000">
        <w:rPr>
          <w:rFonts w:ascii="Delius" w:cs="Delius" w:eastAsia="Delius" w:hAnsi="Delius"/>
          <w:sz w:val="24"/>
          <w:szCs w:val="24"/>
          <w:u w:val="single"/>
          <w:rtl w:val="0"/>
        </w:rPr>
        <w:t xml:space="preserve">Visitors </w:t>
      </w:r>
    </w:p>
    <w:p w:rsidR="00000000" w:rsidDel="00000000" w:rsidP="00000000" w:rsidRDefault="00000000" w:rsidRPr="00000000" w14:paraId="00000104">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105">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Local clergy regularly lead Collective Worship in school. </w:t>
      </w:r>
    </w:p>
    <w:p w:rsidR="00000000" w:rsidDel="00000000" w:rsidP="00000000" w:rsidRDefault="00000000" w:rsidRPr="00000000" w14:paraId="00000106">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107">
      <w:pPr>
        <w:rPr>
          <w:rFonts w:ascii="Delius" w:cs="Delius" w:eastAsia="Delius" w:hAnsi="Delius"/>
          <w:sz w:val="24"/>
          <w:szCs w:val="24"/>
        </w:rPr>
      </w:pPr>
      <w:r w:rsidDel="00000000" w:rsidR="00000000" w:rsidRPr="00000000">
        <w:rPr>
          <w:rFonts w:ascii="Delius" w:cs="Delius" w:eastAsia="Delius" w:hAnsi="Delius"/>
          <w:sz w:val="24"/>
          <w:szCs w:val="24"/>
          <w:rtl w:val="0"/>
        </w:rPr>
        <w:t xml:space="preserve">Visitors are supported to understand the aims of Collective Worship at the school and the need to avoid any proselytising. Attempts to persuade pupils to adopt a particular religious or non-religious belief are not appropriate. In general, the Headteacher is consulted before a visiting speaker is confirmed. Visitors should not speak about raising money for any cause(s) without the prior permission of the Head of School. </w:t>
      </w:r>
    </w:p>
    <w:p w:rsidR="00000000" w:rsidDel="00000000" w:rsidP="00000000" w:rsidRDefault="00000000" w:rsidRPr="00000000" w14:paraId="00000108">
      <w:pPr>
        <w:rPr>
          <w:rFonts w:ascii="Delius" w:cs="Delius" w:eastAsia="Delius" w:hAnsi="Delius"/>
          <w:sz w:val="24"/>
          <w:szCs w:val="24"/>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sectPr>
      <w:pgSz w:h="16838" w:w="11906" w:orient="portrait"/>
      <w:pgMar w:bottom="125.78740157480524" w:top="425.1968503937008"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elius">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Deliu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